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EB5" w:rsidRDefault="00457EB5" w:rsidP="00457EB5">
      <w:pPr>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Минем методик табышларым</w:t>
      </w:r>
    </w:p>
    <w:p w:rsidR="00457EB5" w:rsidRPr="00460297" w:rsidRDefault="00457EB5" w:rsidP="00457EB5">
      <w:pPr>
        <w:jc w:val="center"/>
        <w:rPr>
          <w:rFonts w:ascii="Times New Roman" w:eastAsia="Times New Roman" w:hAnsi="Times New Roman" w:cs="Times New Roman"/>
          <w:sz w:val="28"/>
          <w:szCs w:val="28"/>
          <w:lang w:val="tt-RU" w:eastAsia="ru-RU"/>
        </w:rPr>
      </w:pPr>
      <w:r w:rsidRPr="00460297">
        <w:rPr>
          <w:rFonts w:ascii="Times New Roman" w:eastAsia="Times New Roman" w:hAnsi="Times New Roman" w:cs="Times New Roman"/>
          <w:sz w:val="28"/>
          <w:szCs w:val="28"/>
          <w:lang w:val="tt-RU" w:eastAsia="ru-RU"/>
        </w:rPr>
        <w:t>эссе</w:t>
      </w:r>
    </w:p>
    <w:p w:rsidR="00457EB5" w:rsidRPr="00460297" w:rsidRDefault="00457EB5" w:rsidP="00457EB5">
      <w:pPr>
        <w:jc w:val="center"/>
        <w:rPr>
          <w:rFonts w:ascii="Times New Roman" w:eastAsia="Times New Roman" w:hAnsi="Times New Roman" w:cs="Times New Roman"/>
          <w:sz w:val="28"/>
          <w:szCs w:val="28"/>
          <w:lang w:val="tt-RU" w:eastAsia="ru-RU"/>
        </w:rPr>
      </w:pPr>
      <w:r w:rsidRPr="00460297">
        <w:rPr>
          <w:rFonts w:ascii="Times New Roman" w:eastAsia="Times New Roman" w:hAnsi="Times New Roman" w:cs="Times New Roman"/>
          <w:sz w:val="28"/>
          <w:szCs w:val="28"/>
          <w:lang w:val="tt-RU" w:eastAsia="ru-RU"/>
        </w:rPr>
        <w:t xml:space="preserve">                                              Балык Бистәсе муниципаль районы </w:t>
      </w:r>
    </w:p>
    <w:p w:rsidR="00457EB5" w:rsidRPr="00460297" w:rsidRDefault="00457EB5" w:rsidP="00457EB5">
      <w:pPr>
        <w:jc w:val="center"/>
        <w:rPr>
          <w:rFonts w:ascii="Times New Roman" w:eastAsia="Times New Roman" w:hAnsi="Times New Roman" w:cs="Times New Roman"/>
          <w:sz w:val="28"/>
          <w:szCs w:val="28"/>
          <w:lang w:val="tt-RU" w:eastAsia="ru-RU"/>
        </w:rPr>
      </w:pPr>
      <w:r w:rsidRPr="00460297">
        <w:rPr>
          <w:rFonts w:ascii="Times New Roman" w:eastAsia="Times New Roman" w:hAnsi="Times New Roman" w:cs="Times New Roman"/>
          <w:sz w:val="28"/>
          <w:szCs w:val="28"/>
          <w:lang w:val="tt-RU" w:eastAsia="ru-RU"/>
        </w:rPr>
        <w:t xml:space="preserve">                                              Яңа Арыш урта гомуми белем бирү </w:t>
      </w:r>
    </w:p>
    <w:p w:rsidR="00457EB5" w:rsidRPr="00460297" w:rsidRDefault="00457EB5" w:rsidP="00457EB5">
      <w:pPr>
        <w:jc w:val="center"/>
        <w:rPr>
          <w:rFonts w:ascii="Times New Roman" w:eastAsia="Times New Roman" w:hAnsi="Times New Roman" w:cs="Times New Roman"/>
          <w:sz w:val="28"/>
          <w:szCs w:val="28"/>
          <w:lang w:val="tt-RU" w:eastAsia="ru-RU"/>
        </w:rPr>
      </w:pPr>
      <w:r w:rsidRPr="00460297">
        <w:rPr>
          <w:rFonts w:ascii="Times New Roman" w:eastAsia="Times New Roman" w:hAnsi="Times New Roman" w:cs="Times New Roman"/>
          <w:sz w:val="28"/>
          <w:szCs w:val="28"/>
          <w:lang w:val="tt-RU" w:eastAsia="ru-RU"/>
        </w:rPr>
        <w:t xml:space="preserve">                                    мәктәбе  МГББУ укытучысы</w:t>
      </w:r>
    </w:p>
    <w:p w:rsidR="00457EB5" w:rsidRPr="00460297" w:rsidRDefault="00457EB5" w:rsidP="00457EB5">
      <w:pPr>
        <w:jc w:val="center"/>
        <w:rPr>
          <w:rFonts w:ascii="Times New Roman" w:eastAsia="Times New Roman" w:hAnsi="Times New Roman" w:cs="Times New Roman"/>
          <w:sz w:val="28"/>
          <w:szCs w:val="28"/>
          <w:lang w:val="tt-RU" w:eastAsia="ru-RU"/>
        </w:rPr>
      </w:pPr>
      <w:r w:rsidRPr="00460297">
        <w:rPr>
          <w:rFonts w:ascii="Times New Roman" w:eastAsia="Times New Roman" w:hAnsi="Times New Roman" w:cs="Times New Roman"/>
          <w:sz w:val="28"/>
          <w:szCs w:val="28"/>
          <w:lang w:val="tt-RU" w:eastAsia="ru-RU"/>
        </w:rPr>
        <w:t xml:space="preserve">                                   Галимова Гүзәлия Наил кызы</w:t>
      </w:r>
    </w:p>
    <w:p w:rsidR="00457EB5" w:rsidRDefault="00457EB5" w:rsidP="00457EB5">
      <w:pPr>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color w:val="000000"/>
          <w:sz w:val="28"/>
          <w:szCs w:val="28"/>
          <w:lang w:val="tt-RU" w:eastAsia="ru-RU"/>
        </w:rPr>
        <w:t xml:space="preserve">         </w:t>
      </w:r>
      <w:r w:rsidRPr="00302382">
        <w:rPr>
          <w:rFonts w:ascii="Times New Roman" w:eastAsia="Times New Roman" w:hAnsi="Times New Roman" w:cs="Times New Roman"/>
          <w:color w:val="000000"/>
          <w:sz w:val="28"/>
          <w:szCs w:val="28"/>
          <w:lang w:val="tt-RU" w:eastAsia="ru-RU"/>
        </w:rPr>
        <w:t>Укытучы! Бу сүз никадәр хезмәтне үз эченә сыйдырган. Белем бирү, бала күңеленә тәрбия орлыклары салу, заманча технологияләр белән кораллану - һәммәсе безнең өскә йөкләнгән</w:t>
      </w:r>
      <w:r w:rsidRPr="00302382">
        <w:rPr>
          <w:rFonts w:ascii="Times New Roman" w:eastAsia="Times New Roman" w:hAnsi="Times New Roman" w:cs="Times New Roman"/>
          <w:color w:val="0000FF"/>
          <w:sz w:val="28"/>
          <w:szCs w:val="28"/>
          <w:lang w:val="tt-RU" w:eastAsia="ru-RU"/>
        </w:rPr>
        <w:t>.</w:t>
      </w:r>
      <w:r w:rsidRPr="00302382">
        <w:rPr>
          <w:rFonts w:ascii="Times New Roman" w:eastAsia="Times New Roman" w:hAnsi="Times New Roman" w:cs="Times New Roman"/>
          <w:color w:val="000000"/>
          <w:sz w:val="28"/>
          <w:szCs w:val="28"/>
          <w:lang w:val="tt-RU" w:eastAsia="ru-RU"/>
        </w:rPr>
        <w:t> </w:t>
      </w:r>
      <w:r w:rsidRPr="00991739">
        <w:rPr>
          <w:rFonts w:ascii="Times New Roman" w:eastAsia="Times New Roman" w:hAnsi="Times New Roman" w:cs="Times New Roman"/>
          <w:sz w:val="28"/>
          <w:szCs w:val="28"/>
          <w:lang w:val="tt-RU" w:eastAsia="ru-RU"/>
        </w:rPr>
        <w:t>Илдә, җәмгыятьтә бара торган үзгәрешләр укытучыга яңа таләпләр куя.</w:t>
      </w:r>
      <w:r w:rsidRPr="00460297">
        <w:rPr>
          <w:rFonts w:ascii="Times New Roman" w:eastAsia="Times New Roman" w:hAnsi="Times New Roman" w:cs="Times New Roman"/>
          <w:color w:val="C00000"/>
          <w:sz w:val="28"/>
          <w:szCs w:val="28"/>
          <w:lang w:val="tt-RU" w:eastAsia="ru-RU"/>
        </w:rPr>
        <w:t xml:space="preserve"> </w:t>
      </w:r>
      <w:r w:rsidRPr="008956BA">
        <w:rPr>
          <w:rFonts w:ascii="Times New Roman" w:eastAsia="Times New Roman" w:hAnsi="Times New Roman" w:cs="Times New Roman"/>
          <w:sz w:val="28"/>
          <w:szCs w:val="28"/>
          <w:lang w:val="tt-RU" w:eastAsia="ru-RU"/>
        </w:rPr>
        <w:t>Бүгенге көндә  укытучы  үз фәнен тирән белү генә түгел, һәрвакыт яңалыкка омтылып, иҗади эзләнеп яшәргә тиеш. Шулар өстенә түбәндәге сыйфатларны да даими үтәп эш иткәндә генә яхшы нәтиҗәләргә ирешеп була. Зама</w:t>
      </w:r>
      <w:r w:rsidRPr="00302382">
        <w:rPr>
          <w:rFonts w:ascii="Times New Roman" w:eastAsia="Times New Roman" w:hAnsi="Times New Roman" w:cs="Times New Roman"/>
          <w:color w:val="000000"/>
          <w:sz w:val="28"/>
          <w:szCs w:val="28"/>
          <w:lang w:val="tt-RU" w:eastAsia="ru-RU"/>
        </w:rPr>
        <w:t>на укытучысы өчен</w:t>
      </w:r>
      <w:r>
        <w:rPr>
          <w:rFonts w:ascii="Times New Roman" w:eastAsia="Times New Roman" w:hAnsi="Times New Roman" w:cs="Times New Roman"/>
          <w:color w:val="000000"/>
          <w:sz w:val="28"/>
          <w:szCs w:val="28"/>
          <w:lang w:val="tt-RU" w:eastAsia="ru-RU"/>
        </w:rPr>
        <w:t xml:space="preserve"> иң кирәкле сыйфатлар</w:t>
      </w:r>
      <w:r w:rsidRPr="00302382">
        <w:rPr>
          <w:rFonts w:ascii="Times New Roman" w:eastAsia="Times New Roman" w:hAnsi="Times New Roman" w:cs="Times New Roman"/>
          <w:color w:val="000000"/>
          <w:sz w:val="28"/>
          <w:szCs w:val="28"/>
          <w:lang w:val="tt-RU" w:eastAsia="ru-RU"/>
        </w:rPr>
        <w:t xml:space="preserve">: түземлелек, күңелеңдәге бар нәрсәне чыгарып салмау, намуслы булу, балалар күңеленә юл таба алу, гадел һәм риясыз булу, башкаларны аңлау, </w:t>
      </w:r>
      <w:r w:rsidRPr="008956BA">
        <w:rPr>
          <w:rFonts w:ascii="Times New Roman" w:eastAsia="Times New Roman" w:hAnsi="Times New Roman" w:cs="Times New Roman"/>
          <w:sz w:val="28"/>
          <w:szCs w:val="28"/>
          <w:lang w:val="tt-RU" w:eastAsia="ru-RU"/>
        </w:rPr>
        <w:t>таләпчән һәм әдәп кагыйдәләрен нык саклау, үз һөнәренең остасы булу һәм балаларны ярату.</w:t>
      </w:r>
    </w:p>
    <w:p w:rsidR="00952E7C" w:rsidRPr="00952E7C" w:rsidRDefault="00457EB5" w:rsidP="00952E7C">
      <w:pPr>
        <w:pStyle w:val="a3"/>
        <w:shd w:val="clear" w:color="auto" w:fill="FFFFFF"/>
        <w:spacing w:before="0" w:beforeAutospacing="0" w:after="0" w:afterAutospacing="0" w:line="360" w:lineRule="auto"/>
        <w:rPr>
          <w:sz w:val="28"/>
          <w:szCs w:val="28"/>
          <w:lang w:val="tt-RU"/>
        </w:rPr>
      </w:pPr>
      <w:r>
        <w:rPr>
          <w:sz w:val="28"/>
          <w:szCs w:val="28"/>
          <w:lang w:val="tt-RU"/>
        </w:rPr>
        <w:t xml:space="preserve">   Әлбәттә, мин дә шушы сыйфатларга омтылып яшим һәм хезмәтем төрле һөнәрләргә башлангыч нигез булып  торуына өметләнәм. </w:t>
      </w:r>
      <w:r w:rsidRPr="00952E7C">
        <w:rPr>
          <w:b/>
          <w:bCs/>
          <w:i/>
          <w:iCs/>
          <w:sz w:val="28"/>
          <w:szCs w:val="28"/>
          <w:lang w:val="tt-RU"/>
        </w:rPr>
        <w:t>“Татар теле һәм әдәбияты дәресләрендә укучыларда коммуникатив-сөйләм күнекм</w:t>
      </w:r>
      <w:r w:rsidR="00952E7C" w:rsidRPr="00952E7C">
        <w:rPr>
          <w:b/>
          <w:bCs/>
          <w:i/>
          <w:iCs/>
          <w:sz w:val="28"/>
          <w:szCs w:val="28"/>
          <w:lang w:val="tt-RU"/>
        </w:rPr>
        <w:t>әләрен һәм осталыкларын үстерү, к</w:t>
      </w:r>
      <w:r w:rsidRPr="00952E7C">
        <w:rPr>
          <w:b/>
          <w:bCs/>
          <w:i/>
          <w:iCs/>
          <w:sz w:val="28"/>
          <w:szCs w:val="28"/>
          <w:lang w:val="tt-RU"/>
        </w:rPr>
        <w:t>амилләштерү”</w:t>
      </w:r>
      <w:r w:rsidRPr="00952E7C">
        <w:rPr>
          <w:sz w:val="28"/>
          <w:szCs w:val="28"/>
          <w:lang w:val="tt-RU"/>
        </w:rPr>
        <w:t> дигән </w:t>
      </w:r>
      <w:r w:rsidRPr="00952E7C">
        <w:rPr>
          <w:b/>
          <w:bCs/>
          <w:sz w:val="28"/>
          <w:szCs w:val="28"/>
          <w:u w:val="single"/>
          <w:lang w:val="tt-RU"/>
        </w:rPr>
        <w:t>методик тема</w:t>
      </w:r>
      <w:r w:rsidRPr="00952E7C">
        <w:rPr>
          <w:sz w:val="28"/>
          <w:szCs w:val="28"/>
          <w:lang w:val="tt-RU"/>
        </w:rPr>
        <w:t> белән эшлим. Дәресләрдә төп юнәлешем- укучыларда мөстәкыйль рәвештә фикер йөртергә һәм нәтиҗә ясарга өйрәтү. Укучыны җавап бирергә өйрәтү махсус игътибар, вакыт сораса да, кулай алым. Бу юнәлештә өйрәнгән әсәргә гади план төзи бару, пландагы сорауларга төгәл җаваплар бирергә өйрәтү- бәйләнелешле сөйләм үстерүнең бер төре. Рәттән язылган текстта абзацларга бүлү һәм төп фикерне табу алымы да фикереңне башкаларга җиткерергә хезмәт итә, әсәрне тирәнрәк аңлауны җиңеләйтә.</w:t>
      </w:r>
      <w:r w:rsidR="00952E7C" w:rsidRPr="00952E7C">
        <w:rPr>
          <w:sz w:val="28"/>
          <w:szCs w:val="28"/>
          <w:lang w:val="tt-RU"/>
        </w:rPr>
        <w:t xml:space="preserve"> Һәр дәрес укучының сүзлек </w:t>
      </w:r>
      <w:r w:rsidR="00952E7C" w:rsidRPr="00952E7C">
        <w:rPr>
          <w:sz w:val="28"/>
          <w:szCs w:val="28"/>
          <w:lang w:val="tt-RU"/>
        </w:rPr>
        <w:lastRenderedPageBreak/>
        <w:t>байлыгын арттыруга корылса гына дөрес сөйләү һәм дөрес язуга ирешергә мөмкин.</w:t>
      </w:r>
    </w:p>
    <w:p w:rsidR="00457EB5" w:rsidRPr="00302382" w:rsidRDefault="00457EB5" w:rsidP="00457EB5">
      <w:pPr>
        <w:spacing w:line="360" w:lineRule="auto"/>
        <w:jc w:val="both"/>
        <w:rPr>
          <w:rFonts w:ascii="Times New Roman" w:eastAsia="Times New Roman" w:hAnsi="Times New Roman" w:cs="Times New Roman"/>
          <w:sz w:val="28"/>
          <w:szCs w:val="28"/>
          <w:lang w:val="tt-RU" w:eastAsia="ru-RU"/>
        </w:rPr>
      </w:pPr>
      <w:r w:rsidRPr="00302382">
        <w:rPr>
          <w:rFonts w:ascii="Times New Roman" w:eastAsia="Times New Roman" w:hAnsi="Times New Roman" w:cs="Times New Roman"/>
          <w:color w:val="002060"/>
          <w:sz w:val="28"/>
          <w:szCs w:val="28"/>
          <w:lang w:val="tt-RU" w:eastAsia="ru-RU"/>
        </w:rPr>
        <w:t xml:space="preserve"> </w:t>
      </w:r>
      <w:r>
        <w:rPr>
          <w:rFonts w:ascii="Times New Roman" w:eastAsia="Times New Roman" w:hAnsi="Times New Roman" w:cs="Times New Roman"/>
          <w:color w:val="002060"/>
          <w:sz w:val="28"/>
          <w:szCs w:val="28"/>
          <w:lang w:val="tt-RU" w:eastAsia="ru-RU"/>
        </w:rPr>
        <w:t xml:space="preserve">     </w:t>
      </w:r>
      <w:r w:rsidRPr="00302382">
        <w:rPr>
          <w:rFonts w:ascii="Times New Roman" w:eastAsia="Times New Roman" w:hAnsi="Times New Roman" w:cs="Times New Roman"/>
          <w:sz w:val="28"/>
          <w:szCs w:val="28"/>
          <w:lang w:val="tt-RU" w:eastAsia="ru-RU"/>
        </w:rPr>
        <w:t xml:space="preserve">   “Тәрбиясе булмаган җирдә гүзәл ашлык җитешмәгән кебек,  тиешле тәрбия бирелмәгәндә,  гүзәл кеше җитешмәс...” ,- дигән олуг мәгърифәтче галимебез Р.Фәхретдин</w:t>
      </w:r>
      <w:r>
        <w:rPr>
          <w:rFonts w:ascii="Times New Roman" w:eastAsia="Times New Roman" w:hAnsi="Times New Roman" w:cs="Times New Roman"/>
          <w:sz w:val="28"/>
          <w:szCs w:val="28"/>
          <w:lang w:val="tt-RU" w:eastAsia="ru-RU"/>
        </w:rPr>
        <w:t>.  Ә гүзәл кеше,  ягъни намуслы</w:t>
      </w:r>
      <w:r w:rsidRPr="00302382">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val="tt-RU" w:eastAsia="ru-RU"/>
        </w:rPr>
        <w:t xml:space="preserve"> </w:t>
      </w:r>
      <w:r w:rsidRPr="00302382">
        <w:rPr>
          <w:rFonts w:ascii="Times New Roman" w:eastAsia="Times New Roman" w:hAnsi="Times New Roman" w:cs="Times New Roman"/>
          <w:sz w:val="28"/>
          <w:szCs w:val="28"/>
          <w:lang w:val="tt-RU" w:eastAsia="ru-RU"/>
        </w:rPr>
        <w:t>гадел,  әдәп-әхлаклы, инсафлы, киң күңелле, сабыр, ихтыярлы, илен-җирен чын күңелдән яратучы төпле акыллы-зыялы шәхес ничек формалаша? Бу дөньяда адашмыйча-саташмыйча, ялгыш юлларга кереп китмичә, кадерсезлекләргә төшмичә, санап кына бирелгән гомерне файдалы, мәгънәле һәм бәхетле итеп уздырыр өчен хикмәтле ачкыч кем кулында? Дөрес, тәртипле, рухи сәламәт яшәр өчен кемнәрдән өйрәнергә, нәрсәләрдән үрнәк алырга соң?..  Күңел белән артка борылып караганда, тел һәм әдәбият укытучысы, сыйныф җитәкчесе буларак,</w:t>
      </w:r>
      <w:r>
        <w:rPr>
          <w:rFonts w:ascii="Times New Roman" w:eastAsia="Times New Roman" w:hAnsi="Times New Roman" w:cs="Times New Roman"/>
          <w:sz w:val="28"/>
          <w:szCs w:val="28"/>
          <w:lang w:val="tt-RU" w:eastAsia="ru-RU"/>
        </w:rPr>
        <w:t xml:space="preserve"> </w:t>
      </w:r>
      <w:r w:rsidRPr="00302382">
        <w:rPr>
          <w:rFonts w:ascii="Times New Roman" w:eastAsia="Times New Roman" w:hAnsi="Times New Roman" w:cs="Times New Roman"/>
          <w:sz w:val="28"/>
          <w:szCs w:val="28"/>
          <w:lang w:val="tt-RU" w:eastAsia="ru-RU"/>
        </w:rPr>
        <w:t>әнә шул сораулар аша нәтиҗә ясарга тырышам: алмалары  күбрәкме, әллә миләшме</w:t>
      </w:r>
      <w:r>
        <w:rPr>
          <w:rFonts w:ascii="Times New Roman" w:eastAsia="Times New Roman" w:hAnsi="Times New Roman" w:cs="Times New Roman"/>
          <w:sz w:val="28"/>
          <w:szCs w:val="28"/>
          <w:lang w:val="tt-RU" w:eastAsia="ru-RU"/>
        </w:rPr>
        <w:t>?</w:t>
      </w:r>
      <w:r w:rsidRPr="00302382">
        <w:rPr>
          <w:rFonts w:ascii="Times New Roman" w:eastAsia="Times New Roman" w:hAnsi="Times New Roman" w:cs="Times New Roman"/>
          <w:sz w:val="28"/>
          <w:szCs w:val="28"/>
          <w:lang w:val="tt-RU" w:eastAsia="ru-RU"/>
        </w:rPr>
        <w:t xml:space="preserve">...  </w:t>
      </w:r>
    </w:p>
    <w:p w:rsidR="00457EB5" w:rsidRPr="00302382" w:rsidRDefault="00457EB5" w:rsidP="00457EB5">
      <w:pPr>
        <w:spacing w:line="360" w:lineRule="auto"/>
        <w:jc w:val="both"/>
        <w:rPr>
          <w:rFonts w:ascii="Times New Roman" w:eastAsia="Times New Roman" w:hAnsi="Times New Roman" w:cs="Times New Roman"/>
          <w:sz w:val="28"/>
          <w:szCs w:val="28"/>
          <w:lang w:val="tt-RU" w:eastAsia="ru-RU"/>
        </w:rPr>
      </w:pPr>
      <w:r w:rsidRPr="00302382">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        </w:t>
      </w:r>
      <w:r w:rsidRPr="00302382">
        <w:rPr>
          <w:rFonts w:ascii="Times New Roman" w:eastAsia="Times New Roman" w:hAnsi="Times New Roman" w:cs="Times New Roman"/>
          <w:sz w:val="28"/>
          <w:szCs w:val="28"/>
          <w:lang w:val="tt-RU" w:eastAsia="ru-RU"/>
        </w:rPr>
        <w:t>Тел-әдәбият дәресләрен шәхсән үзем “Тормыш дәресләре” дип атыйм. Чөнки бала күңеленә чын әхлакый кыйммәтләр шул дәресләрдә салын</w:t>
      </w:r>
      <w:r>
        <w:rPr>
          <w:rFonts w:ascii="Times New Roman" w:eastAsia="Times New Roman" w:hAnsi="Times New Roman" w:cs="Times New Roman"/>
          <w:sz w:val="28"/>
          <w:szCs w:val="28"/>
          <w:lang w:val="tt-RU" w:eastAsia="ru-RU"/>
        </w:rPr>
        <w:t>а.</w:t>
      </w:r>
      <w:r w:rsidR="00952E7C">
        <w:rPr>
          <w:rFonts w:ascii="Arial" w:hAnsi="Arial" w:cs="Arial"/>
          <w:color w:val="002060"/>
          <w:sz w:val="27"/>
          <w:szCs w:val="27"/>
          <w:lang w:val="tt-RU"/>
        </w:rPr>
        <w:t xml:space="preserve"> </w:t>
      </w:r>
      <w:r w:rsidR="00952E7C" w:rsidRPr="00952E7C">
        <w:rPr>
          <w:rFonts w:ascii="Times New Roman" w:hAnsi="Times New Roman" w:cs="Times New Roman"/>
          <w:sz w:val="28"/>
          <w:szCs w:val="28"/>
          <w:lang w:val="tt-RU"/>
        </w:rPr>
        <w:t>В</w:t>
      </w:r>
      <w:r w:rsidRPr="00952E7C">
        <w:rPr>
          <w:rFonts w:ascii="Times New Roman" w:hAnsi="Times New Roman" w:cs="Times New Roman"/>
          <w:sz w:val="28"/>
          <w:szCs w:val="28"/>
          <w:lang w:val="tt-RU"/>
        </w:rPr>
        <w:t>атанпәрвәрлек, хезмәткә, кешегә мәхәббәт, патриотизм тәрбияләү- татар теле һәм әдәбияты укытучысы өчен иң мөһим бурыч булып тора. Ватанга мәхәббәт хисе тәрбияләү- хәзерге вакытта җиңел эш түгел. Бу эш, иң элек, үзеңнең өеңә, ягыңа, авылдаш, якташ кешеләреңә мәхәббәт тәрбияләүдән башлана. Минем дәресләремдә моңа зур әһәмият бирелә</w:t>
      </w:r>
      <w:r w:rsidRPr="00952E7C">
        <w:rPr>
          <w:rFonts w:ascii="Arial" w:hAnsi="Arial" w:cs="Arial"/>
          <w:sz w:val="27"/>
          <w:szCs w:val="27"/>
          <w:lang w:val="tt-RU"/>
        </w:rPr>
        <w:t>.</w:t>
      </w:r>
      <w:r w:rsidR="00952E7C">
        <w:rPr>
          <w:rFonts w:ascii="Arial" w:hAnsi="Arial" w:cs="Arial"/>
          <w:sz w:val="27"/>
          <w:szCs w:val="27"/>
          <w:lang w:val="tt-RU"/>
        </w:rPr>
        <w:t xml:space="preserve"> </w:t>
      </w:r>
      <w:r>
        <w:rPr>
          <w:rFonts w:ascii="Times New Roman" w:eastAsia="Times New Roman" w:hAnsi="Times New Roman" w:cs="Times New Roman"/>
          <w:sz w:val="28"/>
          <w:szCs w:val="28"/>
          <w:lang w:val="tt-RU" w:eastAsia="ru-RU"/>
        </w:rPr>
        <w:t xml:space="preserve">Сыйныф җитәкчесе буларак та, </w:t>
      </w:r>
      <w:r w:rsidRPr="00302382">
        <w:rPr>
          <w:rFonts w:ascii="Times New Roman" w:eastAsia="Times New Roman" w:hAnsi="Times New Roman" w:cs="Times New Roman"/>
          <w:sz w:val="28"/>
          <w:szCs w:val="28"/>
          <w:lang w:val="tt-RU" w:eastAsia="ru-RU"/>
        </w:rPr>
        <w:t xml:space="preserve">халык педагогикасының иң актуаль тәрбияви өлкәләренә таянып, татар гаиләсенең күркәм традицияләрен үрнәк итеп, укучыларда мөстәкыйльлек, милли горурлык хисләре тәрбияләргә тырышам. Гаилә ядкарьләрен хөрмәт итәргә, ихтирамлы булырга, яшәүнең ямен –кадерен белергә өйрәтәм. </w:t>
      </w:r>
    </w:p>
    <w:p w:rsidR="00FF66CB" w:rsidRPr="00FF66CB" w:rsidRDefault="00952E7C" w:rsidP="00FF66CB">
      <w:pPr>
        <w:pStyle w:val="a3"/>
        <w:shd w:val="clear" w:color="auto" w:fill="FFFFFF"/>
        <w:spacing w:before="0" w:beforeAutospacing="0" w:after="0" w:afterAutospacing="0" w:line="360" w:lineRule="auto"/>
        <w:rPr>
          <w:sz w:val="28"/>
          <w:szCs w:val="28"/>
          <w:lang w:val="tt-RU"/>
        </w:rPr>
      </w:pPr>
      <w:r>
        <w:rPr>
          <w:sz w:val="28"/>
          <w:szCs w:val="28"/>
          <w:lang w:val="tt-RU"/>
        </w:rPr>
        <w:t>Һ</w:t>
      </w:r>
      <w:r w:rsidR="00457EB5" w:rsidRPr="00302382">
        <w:rPr>
          <w:sz w:val="28"/>
          <w:szCs w:val="28"/>
          <w:lang w:val="tt-RU"/>
        </w:rPr>
        <w:t>әр дәрес  аңлаешлы гына түге</w:t>
      </w:r>
      <w:r w:rsidR="00457EB5">
        <w:rPr>
          <w:sz w:val="28"/>
          <w:szCs w:val="28"/>
          <w:lang w:val="tt-RU"/>
        </w:rPr>
        <w:t xml:space="preserve">л, ә  кызыклы булырга да тиеш. </w:t>
      </w:r>
      <w:r w:rsidR="00457EB5" w:rsidRPr="00302382">
        <w:rPr>
          <w:sz w:val="28"/>
          <w:szCs w:val="28"/>
          <w:lang w:val="tt-RU"/>
        </w:rPr>
        <w:t>Компьютер киңлекләрендә, интернет челтәрендә балык кебек йөзгән  укучыны Белем, Ышаныч, Мәгънә дөньясына ияртеп керер өчен, чыннан да, Заман укытучысы булырга кирәк.</w:t>
      </w:r>
      <w:r w:rsidR="00FF66CB" w:rsidRPr="00FF66CB">
        <w:rPr>
          <w:rFonts w:ascii="Arial" w:hAnsi="Arial" w:cs="Arial"/>
          <w:color w:val="FF0000"/>
          <w:sz w:val="27"/>
          <w:szCs w:val="27"/>
          <w:lang w:val="tt-RU"/>
        </w:rPr>
        <w:t xml:space="preserve"> </w:t>
      </w:r>
      <w:r w:rsidR="00FF66CB" w:rsidRPr="00FF66CB">
        <w:rPr>
          <w:sz w:val="28"/>
          <w:szCs w:val="28"/>
          <w:lang w:val="tt-RU"/>
        </w:rPr>
        <w:t xml:space="preserve">Чамасын белеп кенә интерактив такта, төрле </w:t>
      </w:r>
      <w:r w:rsidR="00FF66CB" w:rsidRPr="00FF66CB">
        <w:rPr>
          <w:sz w:val="28"/>
          <w:szCs w:val="28"/>
          <w:lang w:val="tt-RU"/>
        </w:rPr>
        <w:lastRenderedPageBreak/>
        <w:t>мультимедиа ресурсларда бирелгән мәгълүматлардан файдаланам. Мондый инновацион методлар кулланып, укучыларның белем дәрәҗәсен дә тиз генә тикшереп була, үзбәя куела торган очракларны да укучылар яратып кабул итәләр, ә бу аңлый алмый калган урыннарны тиз арада ачыкларга ярдәм итә.</w:t>
      </w:r>
    </w:p>
    <w:p w:rsidR="00457EB5" w:rsidRPr="00FF66CB" w:rsidRDefault="00457EB5" w:rsidP="00FF66CB">
      <w:pPr>
        <w:spacing w:line="360" w:lineRule="auto"/>
        <w:jc w:val="both"/>
        <w:rPr>
          <w:rFonts w:ascii="Times New Roman" w:hAnsi="Times New Roman" w:cs="Times New Roman"/>
          <w:sz w:val="28"/>
          <w:szCs w:val="28"/>
          <w:lang w:val="tt-RU"/>
        </w:rPr>
      </w:pPr>
      <w:r w:rsidRPr="00FF66CB">
        <w:rPr>
          <w:rFonts w:ascii="Times New Roman" w:eastAsia="Times New Roman" w:hAnsi="Times New Roman" w:cs="Times New Roman"/>
          <w:sz w:val="28"/>
          <w:szCs w:val="28"/>
          <w:lang w:val="tt-RU" w:eastAsia="ru-RU"/>
        </w:rPr>
        <w:t xml:space="preserve">  </w:t>
      </w:r>
      <w:r w:rsidRPr="00FF66CB">
        <w:rPr>
          <w:rFonts w:ascii="Times New Roman" w:hAnsi="Times New Roman" w:cs="Times New Roman"/>
          <w:sz w:val="28"/>
          <w:szCs w:val="28"/>
          <w:lang w:val="tt-RU"/>
        </w:rPr>
        <w:t>Дәресләремне укытуның традицион булмаган яңа формаларын һәм алымнарын кулланып та үткәрәм. Бу юнәлештә укучыларның белем һәм күнекмәләрен тикшерүдә объектив һәм уңайлы ысулларының берсе булган тестларны киң файдаланам. Әлеге алымның максаты- бердәм дәүләт имтиханнарына әзерләү, тестлар белән эшләү күнекмәләрен булдыру. Тестлар белән беррәттән, контроль эш үткәрү максатында, грамматик биремнәр дә</w:t>
      </w:r>
      <w:r w:rsidR="008D6C12">
        <w:rPr>
          <w:rFonts w:ascii="Times New Roman" w:hAnsi="Times New Roman" w:cs="Times New Roman"/>
          <w:sz w:val="28"/>
          <w:szCs w:val="28"/>
          <w:lang w:val="tt-RU"/>
        </w:rPr>
        <w:t xml:space="preserve"> кулланам. Аларны татар</w:t>
      </w:r>
      <w:bookmarkStart w:id="0" w:name="_GoBack"/>
      <w:bookmarkEnd w:id="0"/>
      <w:r w:rsidRPr="00FF66CB">
        <w:rPr>
          <w:rFonts w:ascii="Times New Roman" w:hAnsi="Times New Roman" w:cs="Times New Roman"/>
          <w:sz w:val="28"/>
          <w:szCs w:val="28"/>
          <w:lang w:val="tt-RU"/>
        </w:rPr>
        <w:t xml:space="preserve"> әсәрләреннән, вакытлы матбугаттан, фольклор әсәрләреннән, мәкальләрдән, халык җырларыннан һәм шулай ук сөйләм теленнән алынганнарын сайлап алам.</w:t>
      </w:r>
    </w:p>
    <w:p w:rsidR="00457EB5" w:rsidRPr="008D6C12" w:rsidRDefault="00457EB5" w:rsidP="00457EB5">
      <w:pPr>
        <w:spacing w:line="360" w:lineRule="auto"/>
        <w:jc w:val="both"/>
        <w:rPr>
          <w:rFonts w:ascii="Times New Roman" w:hAnsi="Times New Roman" w:cs="Times New Roman"/>
          <w:sz w:val="28"/>
          <w:szCs w:val="28"/>
          <w:lang w:val="tt-RU"/>
        </w:rPr>
      </w:pPr>
      <w:r w:rsidRPr="00FF66CB">
        <w:rPr>
          <w:rFonts w:ascii="Times New Roman" w:hAnsi="Times New Roman" w:cs="Times New Roman"/>
          <w:sz w:val="28"/>
          <w:szCs w:val="28"/>
          <w:lang w:val="tt-RU"/>
        </w:rPr>
        <w:t xml:space="preserve">Әдәби әсәрне өйрәнү барышында чагыштыруны эченә алган биремнәр укучыда кызыксынуны арттыра төшәләр. </w:t>
      </w:r>
      <w:r w:rsidRPr="008D6C12">
        <w:rPr>
          <w:rFonts w:ascii="Times New Roman" w:hAnsi="Times New Roman" w:cs="Times New Roman"/>
          <w:sz w:val="28"/>
          <w:szCs w:val="28"/>
          <w:lang w:val="tt-RU"/>
        </w:rPr>
        <w:t>Бу эшләр төрле әсәр геройларын үзара чагыштырып сыйфатлау яки бәяләүгә нигезләнә.</w:t>
      </w:r>
    </w:p>
    <w:p w:rsidR="00457EB5" w:rsidRPr="00FF66CB" w:rsidRDefault="00457EB5" w:rsidP="00457EB5">
      <w:pPr>
        <w:spacing w:line="360" w:lineRule="auto"/>
        <w:jc w:val="both"/>
        <w:rPr>
          <w:rFonts w:ascii="Times New Roman" w:hAnsi="Times New Roman" w:cs="Times New Roman"/>
          <w:sz w:val="28"/>
          <w:szCs w:val="28"/>
          <w:lang w:val="tt-RU"/>
        </w:rPr>
      </w:pPr>
      <w:r w:rsidRPr="008D6C12">
        <w:rPr>
          <w:rFonts w:ascii="Times New Roman" w:hAnsi="Times New Roman" w:cs="Times New Roman"/>
          <w:sz w:val="28"/>
          <w:szCs w:val="28"/>
          <w:lang w:val="tt-RU"/>
        </w:rPr>
        <w:t>Кечерәк сыйныфтагыларга исә әдәби геройлар урынына укучының үзен куеп карарга</w:t>
      </w:r>
      <w:r w:rsidR="00FF66CB" w:rsidRPr="008D6C12">
        <w:rPr>
          <w:rFonts w:ascii="Times New Roman" w:hAnsi="Times New Roman" w:cs="Times New Roman"/>
          <w:sz w:val="28"/>
          <w:szCs w:val="28"/>
          <w:lang w:val="tt-RU"/>
        </w:rPr>
        <w:t xml:space="preserve"> тәкъдим ителгән биремнәр ошый. </w:t>
      </w:r>
      <w:r w:rsidRPr="008D6C12">
        <w:rPr>
          <w:rFonts w:ascii="Times New Roman" w:hAnsi="Times New Roman" w:cs="Times New Roman"/>
          <w:sz w:val="28"/>
          <w:szCs w:val="28"/>
          <w:lang w:val="tt-RU"/>
        </w:rPr>
        <w:t>Монда аларның хыял- фантазияләренә зур урын бирелә.</w:t>
      </w:r>
      <w:r w:rsidR="00FF66CB" w:rsidRPr="00FF66CB">
        <w:rPr>
          <w:rFonts w:ascii="Times New Roman" w:hAnsi="Times New Roman" w:cs="Times New Roman"/>
          <w:sz w:val="28"/>
          <w:szCs w:val="28"/>
          <w:lang w:val="tt-RU"/>
        </w:rPr>
        <w:t xml:space="preserve"> “Әкият терапиясе” алымын 5 сыйныф укучыларына бик ошый. Алар һәр биремне теләп, яратып башкаралар. </w:t>
      </w:r>
    </w:p>
    <w:p w:rsidR="00457EB5" w:rsidRPr="00FF66CB" w:rsidRDefault="00457EB5" w:rsidP="00457EB5">
      <w:pPr>
        <w:spacing w:line="360" w:lineRule="auto"/>
        <w:jc w:val="both"/>
        <w:rPr>
          <w:rFonts w:ascii="Times New Roman" w:eastAsia="Times New Roman" w:hAnsi="Times New Roman" w:cs="Times New Roman"/>
          <w:sz w:val="28"/>
          <w:szCs w:val="28"/>
          <w:lang w:val="tt-RU" w:eastAsia="ru-RU"/>
        </w:rPr>
      </w:pPr>
      <w:r w:rsidRPr="00FF66CB">
        <w:rPr>
          <w:rFonts w:ascii="Times New Roman" w:hAnsi="Times New Roman" w:cs="Times New Roman"/>
          <w:sz w:val="28"/>
          <w:szCs w:val="28"/>
          <w:lang w:val="tt-RU"/>
        </w:rPr>
        <w:t xml:space="preserve">     Татар теле һәм әдәбияты укытучысы буларак</w:t>
      </w:r>
      <w:r w:rsidRPr="00FF66CB">
        <w:rPr>
          <w:rFonts w:ascii="Times New Roman" w:eastAsia="Times New Roman" w:hAnsi="Times New Roman" w:cs="Times New Roman"/>
          <w:sz w:val="28"/>
          <w:szCs w:val="28"/>
          <w:lang w:val="tt-RU" w:eastAsia="ru-RU"/>
        </w:rPr>
        <w:t xml:space="preserve">  фикеремне  мәгърифәт остазыбыз Р.Фәхретдин сүзләре белән дәлиллисем килә.“Укытучының шундые булыр, алтын булачак бер шәкертне туфрак итеп җирдә калдырыр. Укытучының шундые булыр, туфрак булачак баланы алтын итә белер. Ни чәчсәң, шуны урырсың” ,- ди ул. Бу олуг сүзләр  никадәр мәгънәле! </w:t>
      </w:r>
    </w:p>
    <w:p w:rsidR="00457EB5" w:rsidRDefault="00457EB5" w:rsidP="00457EB5">
      <w:pPr>
        <w:spacing w:line="360" w:lineRule="auto"/>
        <w:jc w:val="both"/>
        <w:rPr>
          <w:rFonts w:ascii="Times New Roman" w:eastAsia="Times New Roman" w:hAnsi="Times New Roman" w:cs="Times New Roman"/>
          <w:sz w:val="28"/>
          <w:szCs w:val="28"/>
          <w:lang w:val="tt-RU" w:eastAsia="ru-RU"/>
        </w:rPr>
      </w:pPr>
      <w:r w:rsidRPr="00FF66CB">
        <w:rPr>
          <w:rFonts w:ascii="Times New Roman" w:eastAsia="Times New Roman" w:hAnsi="Times New Roman" w:cs="Times New Roman"/>
          <w:sz w:val="28"/>
          <w:szCs w:val="28"/>
          <w:lang w:val="tt-RU" w:eastAsia="ru-RU"/>
        </w:rPr>
        <w:t xml:space="preserve">      Шушы асыл хакыйкатьне күңеленә тирән уеп, эш – гамәл максаты итә алган остаз-мөгаллимнәр  генә һәр заманга ярашлы  була  дип уйлыйм </w:t>
      </w:r>
      <w:r w:rsidRPr="00302382">
        <w:rPr>
          <w:rFonts w:ascii="Times New Roman" w:eastAsia="Times New Roman" w:hAnsi="Times New Roman" w:cs="Times New Roman"/>
          <w:sz w:val="28"/>
          <w:szCs w:val="28"/>
          <w:lang w:val="tt-RU" w:eastAsia="ru-RU"/>
        </w:rPr>
        <w:t>мин.</w:t>
      </w:r>
    </w:p>
    <w:sectPr w:rsidR="00457EB5" w:rsidSect="003023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EAE"/>
    <w:rsid w:val="00457EB5"/>
    <w:rsid w:val="006A4CD5"/>
    <w:rsid w:val="00796EAE"/>
    <w:rsid w:val="008D6C12"/>
    <w:rsid w:val="00952E7C"/>
    <w:rsid w:val="00C10DE3"/>
    <w:rsid w:val="00FF6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94C94-5383-43E0-B8B9-C01028B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EB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7E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818</Words>
  <Characters>4667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dc:creator>
  <cp:keywords/>
  <dc:description/>
  <cp:lastModifiedBy>Гузалия</cp:lastModifiedBy>
  <cp:revision>3</cp:revision>
  <dcterms:created xsi:type="dcterms:W3CDTF">2019-02-24T03:55:00Z</dcterms:created>
  <dcterms:modified xsi:type="dcterms:W3CDTF">2019-02-24T05:08:00Z</dcterms:modified>
</cp:coreProperties>
</file>